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FORMULÁRIO PARA RECURSOS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Conforme estabelecem os itens 12.1 e 12.2 do Concurso de Minisséries da Frei Caneca FM, os(as) proponentes poderão interpor recurso sobre o resultado no prazo de até 3 (três) dias úteis, a contar da data de divulgação do resultado no Diário Oficial do município. Os recursos devem ser encaminhados para o email </w:t>
      </w:r>
      <w:r w:rsidDel="00000000" w:rsidR="00000000" w:rsidRPr="00000000">
        <w:rPr>
          <w:color w:val="1155cc"/>
          <w:u w:val="single"/>
          <w:rtl w:val="0"/>
        </w:rPr>
        <w:t xml:space="preserve">ocupa.freicanecafm@gmail.com</w:t>
      </w:r>
      <w:r w:rsidDel="00000000" w:rsidR="00000000" w:rsidRPr="00000000">
        <w:rPr>
          <w:rtl w:val="0"/>
        </w:rPr>
        <w:t xml:space="preserve">, utilizando este modelo de formulário, disponibilizado na página eletrônica da Frei Caneca FM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www.freicanecafm.org</w:t>
        </w:r>
      </w:hyperlink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05"/>
        <w:gridCol w:w="5895"/>
        <w:tblGridChange w:id="0">
          <w:tblGrid>
            <w:gridCol w:w="3105"/>
            <w:gridCol w:w="58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DO(A) PROPONENTE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 completo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CNPJ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Título da Proposta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FUNDAMENTAÇÃO DO RECURSO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(até 500 palavras)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  <w:t xml:space="preserve">Local, ____ de ________________ de 2021.</w:t>
        <w:br w:type="textWrapping"/>
        <w:br w:type="textWrapping"/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  <w:t xml:space="preserve">Assinatura do(a) proponente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4321500</wp:posOffset>
          </wp:positionH>
          <wp:positionV relativeFrom="paragraph">
            <wp:posOffset>19051</wp:posOffset>
          </wp:positionV>
          <wp:extent cx="1409700" cy="45720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9700" cy="457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</wp:posOffset>
          </wp:positionV>
          <wp:extent cx="1628775" cy="4953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8775" cy="4953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freicanecafm.org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