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</w:t>
        <w:br w:type="textWrapping"/>
        <w:br w:type="textWrapping"/>
        <w:t xml:space="preserve">DECLARAÇÃO DE INEXISTÊNCIA DE IMPEDIMENTOS </w:t>
        <w:br w:type="textWrapping"/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(NOME, NACIONALIDADE, RG, CPF)*</w:t>
      </w:r>
      <w:r w:rsidDel="00000000" w:rsidR="00000000" w:rsidRPr="00000000">
        <w:rPr>
          <w:rtl w:val="0"/>
        </w:rPr>
        <w:t xml:space="preserve">, RESIDENTE EM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(ENDEREÇO COMPLETO)*</w:t>
      </w:r>
      <w:r w:rsidDel="00000000" w:rsidR="00000000" w:rsidRPr="00000000">
        <w:rPr>
          <w:rtl w:val="0"/>
        </w:rPr>
        <w:t xml:space="preserve">, DECLARO, PARA OS DEVIDOS FINS, QUE NÃO ME ENCONTRO NOS CASOS DE IMPEDIMENTOS ESPECÍFICOS DEFINIDOS N</w:t>
      </w:r>
      <w:r w:rsidDel="00000000" w:rsidR="00000000" w:rsidRPr="00000000">
        <w:rPr>
          <w:rtl w:val="0"/>
        </w:rPr>
        <w:t xml:space="preserve">A CONVOCATÓRIA PARA SELEÇÃO DE PARECERISTAS DO EDITAL DE APOIO À OCUPAÇÃO DA FREI CANECA FM 2023,</w:t>
      </w:r>
      <w:r w:rsidDel="00000000" w:rsidR="00000000" w:rsidRPr="00000000">
        <w:rPr>
          <w:rtl w:val="0"/>
        </w:rPr>
        <w:t xml:space="preserve"> ESPECIALMENTE DAS VEDAÇÕES DISPOSTAS NO ITEM 5 DO REFERIDO DOCUMENTO, AS QUAIS LISTAM-SE ABAIXO: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5.1.</w:t>
      </w:r>
      <w:r w:rsidDel="00000000" w:rsidR="00000000" w:rsidRPr="00000000">
        <w:rPr>
          <w:rtl w:val="0"/>
        </w:rPr>
        <w:t xml:space="preserve"> É vedada a seleção nesta convocatória de quem tenha participado como membro(a) da Comissão de Avaliação na última edição do Edital de Apoio à Ocupação da Frei Caneca FM.</w:t>
      </w:r>
    </w:p>
    <w:p w:rsidR="00000000" w:rsidDel="00000000" w:rsidP="00000000" w:rsidRDefault="00000000" w:rsidRPr="00000000" w14:paraId="00000006">
      <w:pPr>
        <w:pageBreakBefore w:val="0"/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5.2.</w:t>
      </w:r>
      <w:r w:rsidDel="00000000" w:rsidR="00000000" w:rsidRPr="00000000">
        <w:rPr>
          <w:rtl w:val="0"/>
        </w:rPr>
        <w:t xml:space="preserve"> É vedada a inscrição de todos(as) aqueles(as) que integram o quadro de funcionários(as) da Secretaria de Cultura do Recife e Fundação de Cultura Cidade do Recife (incluindo-se os(as) servidores(as) públicos estaduais, terceirizados(as), os(as) bolsistas, os(as) ocupantes de cargos comissionados e demais profissionais que tenham vínculos diretos com a SECULT e FCCR). Essa vedação se estende ao(à) cônjuge, companheiro(a) ou parente até o 2º grau. </w:t>
      </w:r>
    </w:p>
    <w:p w:rsidR="00000000" w:rsidDel="00000000" w:rsidP="00000000" w:rsidRDefault="00000000" w:rsidRPr="00000000" w14:paraId="00000007">
      <w:pPr>
        <w:pageBreakBefore w:val="0"/>
        <w:spacing w:after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5.3.</w:t>
      </w:r>
      <w:r w:rsidDel="00000000" w:rsidR="00000000" w:rsidRPr="00000000">
        <w:rPr>
          <w:rtl w:val="0"/>
        </w:rPr>
        <w:t xml:space="preserve"> É vedada a inscrição de todos(as) aqueles(as) que são proponentes, integrantes de equipe principal, ou mesmo participem, ainda que posterior ao processo de seleção, de quaisquer projetos apresentados no </w:t>
      </w:r>
      <w:r w:rsidDel="00000000" w:rsidR="00000000" w:rsidRPr="00000000">
        <w:rPr>
          <w:highlight w:val="white"/>
          <w:rtl w:val="0"/>
        </w:rPr>
        <w:t xml:space="preserve">Edital de Apoio à Ocupação da Frei Caneca FM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/>
      </w:pPr>
      <w:r w:rsidDel="00000000" w:rsidR="00000000" w:rsidRPr="00000000">
        <w:rPr>
          <w:color w:val="ff0000"/>
          <w:rtl w:val="0"/>
        </w:rPr>
        <w:t xml:space="preserve">Município, ____ de _____________ de 2022.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br w:type="textWrapping"/>
        <w:t xml:space="preserve">________________________________________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firstLine="72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Obs.:</w:t>
      </w:r>
      <w:r w:rsidDel="00000000" w:rsidR="00000000" w:rsidRPr="00000000">
        <w:rPr>
          <w:rtl w:val="0"/>
        </w:rPr>
        <w:t xml:space="preserve"> Os itens em vermelho deverão ser preenchidos com as informações pessoais do(a) declarante*.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ind w:firstLine="72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2046450</wp:posOffset>
          </wp:positionH>
          <wp:positionV relativeFrom="paragraph">
            <wp:posOffset>-19049</wp:posOffset>
          </wp:positionV>
          <wp:extent cx="1633538" cy="47757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4775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